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90" w:rsidRPr="009A0678" w:rsidRDefault="009A0678" w:rsidP="001A3190">
      <w:pPr>
        <w:pStyle w:val="a3"/>
        <w:spacing w:line="360" w:lineRule="auto"/>
        <w:ind w:firstLine="567"/>
        <w:jc w:val="center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</w:t>
      </w: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1"/>
        <w:spacing w:before="0" w:beforeAutospacing="0" w:after="0" w:afterAutospacing="0" w:line="360" w:lineRule="auto"/>
        <w:ind w:firstLine="567"/>
        <w:jc w:val="center"/>
        <w:rPr>
          <w:b w:val="0"/>
          <w:sz w:val="28"/>
          <w:szCs w:val="28"/>
        </w:rPr>
      </w:pPr>
      <w:r w:rsidRPr="00BA6DC0">
        <w:rPr>
          <w:b w:val="0"/>
          <w:sz w:val="28"/>
          <w:szCs w:val="28"/>
        </w:rPr>
        <w:t>Методическая разработка</w:t>
      </w:r>
    </w:p>
    <w:p w:rsidR="001A3190" w:rsidRPr="00AF755F" w:rsidRDefault="001A3190" w:rsidP="001A3190">
      <w:pPr>
        <w:pStyle w:val="a3"/>
        <w:spacing w:line="360" w:lineRule="auto"/>
        <w:ind w:firstLine="567"/>
        <w:jc w:val="center"/>
        <w:rPr>
          <w:b w:val="0"/>
          <w:sz w:val="28"/>
          <w:szCs w:val="28"/>
          <w:lang w:val="ru-RU"/>
        </w:rPr>
      </w:pPr>
      <w:r w:rsidRPr="00BA6DC0">
        <w:rPr>
          <w:b w:val="0"/>
          <w:sz w:val="28"/>
          <w:szCs w:val="28"/>
        </w:rPr>
        <w:t xml:space="preserve">Профилактика </w:t>
      </w:r>
      <w:proofErr w:type="spellStart"/>
      <w:r w:rsidRPr="00BA6DC0">
        <w:rPr>
          <w:b w:val="0"/>
          <w:sz w:val="28"/>
          <w:szCs w:val="28"/>
        </w:rPr>
        <w:t>дислексии</w:t>
      </w:r>
      <w:proofErr w:type="spellEnd"/>
      <w:r w:rsidR="00464C4B" w:rsidRPr="00BA6DC0">
        <w:rPr>
          <w:b w:val="0"/>
          <w:sz w:val="28"/>
          <w:szCs w:val="28"/>
          <w:lang w:val="ru-RU"/>
        </w:rPr>
        <w:t xml:space="preserve"> и </w:t>
      </w:r>
      <w:proofErr w:type="spellStart"/>
      <w:r w:rsidR="00464C4B" w:rsidRPr="00BA6DC0">
        <w:rPr>
          <w:b w:val="0"/>
          <w:sz w:val="28"/>
          <w:szCs w:val="28"/>
          <w:lang w:val="ru-RU"/>
        </w:rPr>
        <w:t>дисграфии</w:t>
      </w:r>
      <w:proofErr w:type="spellEnd"/>
      <w:r w:rsidRPr="00BA6DC0">
        <w:rPr>
          <w:b w:val="0"/>
          <w:sz w:val="28"/>
          <w:szCs w:val="28"/>
        </w:rPr>
        <w:t xml:space="preserve"> у детей старшего дошкольного возраст</w:t>
      </w:r>
      <w:r w:rsidR="00464C4B" w:rsidRPr="00BA6DC0">
        <w:rPr>
          <w:b w:val="0"/>
          <w:sz w:val="28"/>
          <w:szCs w:val="28"/>
        </w:rPr>
        <w:t>а с общим недоразвитием речи с испол</w:t>
      </w:r>
      <w:r w:rsidR="00AF755F">
        <w:rPr>
          <w:b w:val="0"/>
          <w:sz w:val="28"/>
          <w:szCs w:val="28"/>
        </w:rPr>
        <w:t>ьзовани</w:t>
      </w:r>
      <w:r w:rsidR="00237FF3">
        <w:rPr>
          <w:b w:val="0"/>
          <w:sz w:val="28"/>
          <w:szCs w:val="28"/>
        </w:rPr>
        <w:t xml:space="preserve">ем </w:t>
      </w:r>
      <w:r w:rsidR="00AF755F">
        <w:rPr>
          <w:b w:val="0"/>
          <w:sz w:val="28"/>
          <w:szCs w:val="28"/>
          <w:lang w:val="ru-RU"/>
        </w:rPr>
        <w:t>визуальной поддержки</w:t>
      </w:r>
    </w:p>
    <w:p w:rsidR="001A3190" w:rsidRPr="00BA6DC0" w:rsidRDefault="001A3190" w:rsidP="001A3190">
      <w:pPr>
        <w:pStyle w:val="a3"/>
        <w:spacing w:line="360" w:lineRule="auto"/>
        <w:ind w:firstLine="567"/>
        <w:jc w:val="center"/>
        <w:rPr>
          <w:b w:val="0"/>
          <w:color w:val="FF000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rPr>
          <w:b w:val="0"/>
          <w:sz w:val="28"/>
          <w:szCs w:val="28"/>
        </w:rPr>
      </w:pPr>
    </w:p>
    <w:p w:rsidR="001A3190" w:rsidRPr="00BA6DC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1A3190" w:rsidRPr="00BA6DC0" w:rsidRDefault="001A3190" w:rsidP="001A3190">
      <w:pPr>
        <w:spacing w:line="360" w:lineRule="auto"/>
        <w:ind w:left="5387"/>
        <w:jc w:val="both"/>
        <w:rPr>
          <w:spacing w:val="-137"/>
          <w:sz w:val="28"/>
          <w:szCs w:val="28"/>
        </w:rPr>
      </w:pPr>
      <w:r w:rsidRPr="00BA6DC0">
        <w:rPr>
          <w:sz w:val="28"/>
          <w:szCs w:val="28"/>
        </w:rPr>
        <w:t>Разработала:</w:t>
      </w:r>
      <w:r w:rsidRPr="00BA6DC0">
        <w:rPr>
          <w:spacing w:val="-137"/>
          <w:sz w:val="28"/>
          <w:szCs w:val="28"/>
        </w:rPr>
        <w:t xml:space="preserve"> </w:t>
      </w:r>
      <w:r w:rsidRPr="00BA6DC0">
        <w:rPr>
          <w:sz w:val="28"/>
          <w:szCs w:val="28"/>
        </w:rPr>
        <w:t>Зорина Валерия Анатольевна, учитель-логопед</w:t>
      </w:r>
      <w:r w:rsidRPr="00BA6DC0">
        <w:rPr>
          <w:spacing w:val="-137"/>
          <w:sz w:val="28"/>
          <w:szCs w:val="28"/>
        </w:rPr>
        <w:t xml:space="preserve"> </w:t>
      </w:r>
    </w:p>
    <w:p w:rsidR="001A3190" w:rsidRPr="00BA6DC0" w:rsidRDefault="009A0678" w:rsidP="001A3190">
      <w:pPr>
        <w:spacing w:line="360" w:lineRule="auto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МБДОУ 310</w:t>
      </w:r>
    </w:p>
    <w:p w:rsidR="001A3190" w:rsidRPr="00BA6DC0" w:rsidRDefault="001A3190" w:rsidP="00BA6DC0">
      <w:pPr>
        <w:pStyle w:val="a3"/>
        <w:spacing w:line="360" w:lineRule="auto"/>
        <w:ind w:firstLine="567"/>
        <w:rPr>
          <w:b w:val="0"/>
          <w:sz w:val="28"/>
          <w:szCs w:val="28"/>
        </w:rPr>
      </w:pPr>
      <w:r w:rsidRPr="00BA6DC0">
        <w:rPr>
          <w:b w:val="0"/>
          <w:sz w:val="28"/>
          <w:szCs w:val="28"/>
        </w:rPr>
        <w:t xml:space="preserve"> </w:t>
      </w:r>
    </w:p>
    <w:p w:rsidR="001A3190" w:rsidRDefault="001A3190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A0678" w:rsidRDefault="009A0678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A0678" w:rsidRDefault="009A0678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A0678" w:rsidRDefault="009A0678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A0678" w:rsidRDefault="009A0678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</w:p>
    <w:p w:rsidR="009A0678" w:rsidRPr="00BA6DC0" w:rsidRDefault="009A0678" w:rsidP="001A3190">
      <w:pPr>
        <w:pStyle w:val="a3"/>
        <w:spacing w:line="360" w:lineRule="auto"/>
        <w:ind w:firstLine="567"/>
        <w:rPr>
          <w:b w:val="0"/>
          <w:sz w:val="28"/>
          <w:szCs w:val="28"/>
        </w:rPr>
      </w:pPr>
      <w:bookmarkStart w:id="0" w:name="_GoBack"/>
      <w:bookmarkEnd w:id="0"/>
    </w:p>
    <w:p w:rsidR="001A3190" w:rsidRPr="00BA6DC0" w:rsidRDefault="009A0678" w:rsidP="001A319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190" w:rsidRDefault="001A3190" w:rsidP="001A3190">
      <w:pPr>
        <w:spacing w:line="360" w:lineRule="auto"/>
        <w:ind w:firstLine="567"/>
        <w:jc w:val="center"/>
        <w:rPr>
          <w:sz w:val="28"/>
          <w:szCs w:val="28"/>
        </w:rPr>
      </w:pPr>
      <w:r w:rsidRPr="001A3190">
        <w:rPr>
          <w:sz w:val="28"/>
          <w:szCs w:val="28"/>
        </w:rPr>
        <w:t>г.</w:t>
      </w:r>
      <w:r w:rsidRPr="001A3190">
        <w:rPr>
          <w:spacing w:val="-3"/>
          <w:sz w:val="28"/>
          <w:szCs w:val="28"/>
        </w:rPr>
        <w:t xml:space="preserve"> </w:t>
      </w:r>
      <w:r w:rsidR="009A0678">
        <w:rPr>
          <w:sz w:val="28"/>
          <w:szCs w:val="28"/>
        </w:rPr>
        <w:t>Красноярск</w:t>
      </w:r>
    </w:p>
    <w:p w:rsidR="00237FF3" w:rsidRPr="001A3190" w:rsidRDefault="00237FF3" w:rsidP="001A3190">
      <w:pPr>
        <w:spacing w:line="360" w:lineRule="auto"/>
        <w:ind w:firstLine="567"/>
        <w:jc w:val="center"/>
        <w:rPr>
          <w:sz w:val="28"/>
          <w:szCs w:val="28"/>
        </w:rPr>
      </w:pPr>
    </w:p>
    <w:p w:rsidR="001A3190" w:rsidRPr="001A3190" w:rsidRDefault="001A3190" w:rsidP="000A3F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F77FDB" w:rsidRPr="00F77FDB" w:rsidRDefault="00F77FDB" w:rsidP="00E97D6F">
      <w:pPr>
        <w:widowControl w:val="0"/>
        <w:tabs>
          <w:tab w:val="left" w:pos="398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77FDB">
        <w:rPr>
          <w:sz w:val="28"/>
          <w:szCs w:val="28"/>
        </w:rPr>
        <w:t>Лексико-грамматическое недоразвитие речи, которое встречается у детей с ОНР в ус</w:t>
      </w:r>
      <w:r w:rsidR="000B184E">
        <w:rPr>
          <w:sz w:val="28"/>
          <w:szCs w:val="28"/>
        </w:rPr>
        <w:t>тной речи не всегда так заметно,</w:t>
      </w:r>
      <w:r w:rsidRPr="00F77FDB">
        <w:rPr>
          <w:sz w:val="28"/>
          <w:szCs w:val="28"/>
        </w:rPr>
        <w:t xml:space="preserve"> как становится явным в связной письменной речи школьников. Это проявляется в искажении морфологической структуры слова, замены суффиксов, изменении падежных окончаний, изменении падежа местоимений, числа существительных, нарушении согласования и другие.</w:t>
      </w:r>
      <w:r w:rsidR="000B184E">
        <w:rPr>
          <w:sz w:val="28"/>
          <w:szCs w:val="28"/>
        </w:rPr>
        <w:t xml:space="preserve"> </w:t>
      </w:r>
      <w:r w:rsidR="00464C4B">
        <w:rPr>
          <w:sz w:val="28"/>
          <w:szCs w:val="28"/>
        </w:rPr>
        <w:t>Следовательно,</w:t>
      </w:r>
      <w:r w:rsidR="000B184E">
        <w:rPr>
          <w:sz w:val="28"/>
          <w:szCs w:val="28"/>
        </w:rPr>
        <w:t xml:space="preserve"> работу по коррекции таких нарушений необходимо начинать в дошкольном возрасте.</w:t>
      </w:r>
      <w:r w:rsidR="00AF755F">
        <w:rPr>
          <w:sz w:val="28"/>
          <w:szCs w:val="28"/>
        </w:rPr>
        <w:t xml:space="preserve"> Использование визуальной поддержки</w:t>
      </w:r>
      <w:r w:rsidR="006532DE">
        <w:rPr>
          <w:sz w:val="28"/>
          <w:szCs w:val="28"/>
        </w:rPr>
        <w:t xml:space="preserve"> позволяет с помощью ассоциаций</w:t>
      </w:r>
      <w:r w:rsidR="00AF755F">
        <w:rPr>
          <w:sz w:val="28"/>
          <w:szCs w:val="28"/>
        </w:rPr>
        <w:t xml:space="preserve"> и повышения мотивации</w:t>
      </w:r>
      <w:r w:rsidR="006532DE">
        <w:rPr>
          <w:sz w:val="28"/>
          <w:szCs w:val="28"/>
        </w:rPr>
        <w:t xml:space="preserve"> более быстро и эффективно закреплят</w:t>
      </w:r>
      <w:r w:rsidR="00AF755F">
        <w:rPr>
          <w:sz w:val="28"/>
          <w:szCs w:val="28"/>
        </w:rPr>
        <w:t>ь полученные</w:t>
      </w:r>
      <w:r w:rsidR="006532DE">
        <w:rPr>
          <w:sz w:val="28"/>
          <w:szCs w:val="28"/>
        </w:rPr>
        <w:t xml:space="preserve"> учебные навыки</w:t>
      </w:r>
    </w:p>
    <w:p w:rsidR="00722B2E" w:rsidRDefault="00722B2E" w:rsidP="00E97D6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проект позволяет построить логопедическое занятье по формированию лексико-грамматической стороны речи с учетом возможностей ребёнка, уровня его подготовки, имеющихся пробелов в знаниях и лексической темы. Содержание рассчитано на детей старшего дошкольного возраста с ОНР и ЛГНР</w:t>
      </w:r>
      <w:r w:rsidR="00B6787D">
        <w:rPr>
          <w:sz w:val="28"/>
          <w:szCs w:val="28"/>
        </w:rPr>
        <w:t xml:space="preserve"> для работы индивидуально или в малых группах.</w:t>
      </w:r>
    </w:p>
    <w:p w:rsidR="00722B2E" w:rsidRDefault="00B02056" w:rsidP="00722B2E">
      <w:pPr>
        <w:spacing w:line="360" w:lineRule="auto"/>
        <w:ind w:firstLine="708"/>
        <w:rPr>
          <w:sz w:val="28"/>
          <w:szCs w:val="28"/>
        </w:rPr>
      </w:pPr>
      <w:r w:rsidRPr="00B02056">
        <w:rPr>
          <w:sz w:val="28"/>
          <w:szCs w:val="28"/>
        </w:rPr>
        <w:t>ЦЕЛЬ</w:t>
      </w:r>
      <w:r w:rsidR="00722B2E" w:rsidRPr="00B02056">
        <w:rPr>
          <w:b/>
          <w:sz w:val="28"/>
          <w:szCs w:val="28"/>
        </w:rPr>
        <w:t>:</w:t>
      </w:r>
      <w:r w:rsidR="00F81E12">
        <w:rPr>
          <w:sz w:val="28"/>
          <w:szCs w:val="28"/>
        </w:rPr>
        <w:t xml:space="preserve"> Формировать у старших дошкольников лексико-грамматическую сторону речи.</w:t>
      </w:r>
    </w:p>
    <w:p w:rsidR="00CE565F" w:rsidRPr="00B02056" w:rsidRDefault="00B02056" w:rsidP="000343E0">
      <w:pPr>
        <w:spacing w:line="360" w:lineRule="auto"/>
        <w:ind w:firstLine="708"/>
        <w:rPr>
          <w:sz w:val="28"/>
          <w:szCs w:val="28"/>
        </w:rPr>
      </w:pPr>
      <w:r w:rsidRPr="00B02056">
        <w:rPr>
          <w:sz w:val="28"/>
          <w:szCs w:val="28"/>
        </w:rPr>
        <w:t>ЗАДАЧИ</w:t>
      </w:r>
      <w:r w:rsidR="00722B2E" w:rsidRPr="00B02056">
        <w:rPr>
          <w:sz w:val="28"/>
          <w:szCs w:val="28"/>
        </w:rPr>
        <w:t>:</w:t>
      </w:r>
    </w:p>
    <w:p w:rsidR="00B02056" w:rsidRDefault="00B02056" w:rsidP="000343E0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Повышение учебной мотивации старших дошкольников.</w:t>
      </w:r>
    </w:p>
    <w:p w:rsidR="00F81E12" w:rsidRDefault="00AF755F" w:rsidP="000343E0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Закрепление</w:t>
      </w:r>
      <w:r w:rsidR="00F81E12">
        <w:rPr>
          <w:sz w:val="28"/>
          <w:szCs w:val="28"/>
        </w:rPr>
        <w:t xml:space="preserve"> ум</w:t>
      </w:r>
      <w:r>
        <w:rPr>
          <w:sz w:val="28"/>
          <w:szCs w:val="28"/>
        </w:rPr>
        <w:t>ения</w:t>
      </w:r>
      <w:r w:rsidR="00F81E12">
        <w:rPr>
          <w:sz w:val="28"/>
          <w:szCs w:val="28"/>
        </w:rPr>
        <w:t xml:space="preserve"> образовывать относительные прилагательные</w:t>
      </w:r>
      <w:r w:rsidR="00B02056">
        <w:rPr>
          <w:sz w:val="28"/>
          <w:szCs w:val="28"/>
        </w:rPr>
        <w:t>.</w:t>
      </w:r>
    </w:p>
    <w:p w:rsidR="00B02056" w:rsidRDefault="00B02056" w:rsidP="001407F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Формирование умения согласовывать относительные прилагательные с существительными в роде, числе и падеже.</w:t>
      </w:r>
    </w:p>
    <w:p w:rsidR="00CE565F" w:rsidRDefault="001407FE" w:rsidP="006532D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Развитие речевого анализа</w:t>
      </w:r>
      <w:r w:rsidR="006532DE">
        <w:rPr>
          <w:sz w:val="28"/>
          <w:szCs w:val="28"/>
        </w:rPr>
        <w:t xml:space="preserve"> и синтеза.</w:t>
      </w:r>
    </w:p>
    <w:p w:rsidR="00E97D6F" w:rsidRDefault="00E97D6F" w:rsidP="00E97D6F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ПРОЕКТА ЗАНЯТИЙ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2604"/>
        <w:gridCol w:w="2067"/>
      </w:tblGrid>
      <w:tr w:rsidR="006B16E3" w:rsidTr="006532DE">
        <w:tc>
          <w:tcPr>
            <w:tcW w:w="4957" w:type="dxa"/>
          </w:tcPr>
          <w:p w:rsidR="006B16E3" w:rsidRPr="006B16E3" w:rsidRDefault="006B16E3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6B16E3">
              <w:rPr>
                <w:b/>
                <w:sz w:val="28"/>
                <w:szCs w:val="28"/>
              </w:rPr>
              <w:t xml:space="preserve"> Содержание</w:t>
            </w:r>
            <w:r w:rsidR="00850E5F">
              <w:rPr>
                <w:b/>
                <w:sz w:val="28"/>
                <w:szCs w:val="28"/>
              </w:rPr>
              <w:t xml:space="preserve"> деятельности</w:t>
            </w:r>
          </w:p>
          <w:p w:rsidR="006B16E3" w:rsidRPr="006B16E3" w:rsidRDefault="006B16E3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6B16E3">
              <w:rPr>
                <w:b/>
                <w:sz w:val="28"/>
                <w:szCs w:val="28"/>
              </w:rPr>
              <w:t xml:space="preserve">(технология проведения) </w:t>
            </w:r>
          </w:p>
        </w:tc>
        <w:tc>
          <w:tcPr>
            <w:tcW w:w="2604" w:type="dxa"/>
          </w:tcPr>
          <w:p w:rsidR="006B16E3" w:rsidRPr="006B16E3" w:rsidRDefault="006B16E3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6B16E3">
              <w:rPr>
                <w:b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2067" w:type="dxa"/>
          </w:tcPr>
          <w:p w:rsidR="006B16E3" w:rsidRPr="006B16E3" w:rsidRDefault="006B16E3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6B16E3">
              <w:rPr>
                <w:b/>
                <w:sz w:val="28"/>
                <w:szCs w:val="28"/>
              </w:rPr>
              <w:t xml:space="preserve">Примечания </w:t>
            </w:r>
          </w:p>
        </w:tc>
      </w:tr>
      <w:tr w:rsidR="004B68C8" w:rsidTr="005F6F10">
        <w:tc>
          <w:tcPr>
            <w:tcW w:w="9628" w:type="dxa"/>
            <w:gridSpan w:val="3"/>
          </w:tcPr>
          <w:p w:rsidR="004B68C8" w:rsidRPr="00850E5F" w:rsidRDefault="004B68C8" w:rsidP="004B68C8">
            <w:pPr>
              <w:spacing w:line="360" w:lineRule="auto"/>
              <w:rPr>
                <w:b/>
                <w:sz w:val="28"/>
                <w:szCs w:val="28"/>
              </w:rPr>
            </w:pPr>
            <w:r w:rsidRPr="00850E5F">
              <w:rPr>
                <w:b/>
                <w:sz w:val="28"/>
                <w:szCs w:val="28"/>
              </w:rPr>
              <w:t>Организационный момент.</w:t>
            </w:r>
          </w:p>
          <w:p w:rsidR="004B68C8" w:rsidRPr="006B16E3" w:rsidRDefault="004B68C8" w:rsidP="004B68C8">
            <w:pPr>
              <w:spacing w:line="360" w:lineRule="auto"/>
              <w:rPr>
                <w:b/>
                <w:sz w:val="28"/>
                <w:szCs w:val="28"/>
              </w:rPr>
            </w:pPr>
            <w:r w:rsidRPr="00850E5F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с</w:t>
            </w:r>
            <w:r w:rsidR="00850E5F">
              <w:rPr>
                <w:sz w:val="28"/>
                <w:szCs w:val="28"/>
              </w:rPr>
              <w:t xml:space="preserve">оздать </w:t>
            </w:r>
            <w:r>
              <w:rPr>
                <w:sz w:val="28"/>
                <w:szCs w:val="28"/>
              </w:rPr>
              <w:t>эмоциональный настрой на занятие.</w:t>
            </w:r>
          </w:p>
        </w:tc>
      </w:tr>
      <w:tr w:rsidR="004B68C8" w:rsidTr="006532DE">
        <w:tc>
          <w:tcPr>
            <w:tcW w:w="4957" w:type="dxa"/>
          </w:tcPr>
          <w:p w:rsidR="004B68C8" w:rsidRDefault="004B68C8" w:rsidP="00722B2E">
            <w:pPr>
              <w:spacing w:line="360" w:lineRule="auto"/>
              <w:rPr>
                <w:sz w:val="28"/>
                <w:szCs w:val="28"/>
              </w:rPr>
            </w:pPr>
            <w:r w:rsidRPr="004B68C8">
              <w:rPr>
                <w:sz w:val="28"/>
                <w:szCs w:val="28"/>
              </w:rPr>
              <w:t>Совместное планирование, постановка цели занятия.</w:t>
            </w:r>
          </w:p>
          <w:p w:rsidR="00976FE1" w:rsidRPr="004B68C8" w:rsidRDefault="00976FE1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Логопед объявляет детям тему, над которой сегодня будут работать, перечисляет виды деятельности и предлагает найти нужные карт</w:t>
            </w:r>
            <w:r w:rsidR="00E355AB">
              <w:rPr>
                <w:sz w:val="28"/>
                <w:szCs w:val="28"/>
              </w:rPr>
              <w:t>очки для построения плана заняти</w:t>
            </w:r>
            <w:r>
              <w:rPr>
                <w:sz w:val="28"/>
                <w:szCs w:val="28"/>
              </w:rPr>
              <w:t>я ( Пример: сначала мы разло</w:t>
            </w:r>
            <w:r w:rsidR="00E97D6F">
              <w:rPr>
                <w:sz w:val="28"/>
                <w:szCs w:val="28"/>
              </w:rPr>
              <w:t>жим карточки в соответствии с</w:t>
            </w:r>
            <w:r>
              <w:rPr>
                <w:sz w:val="28"/>
                <w:szCs w:val="28"/>
              </w:rPr>
              <w:t xml:space="preserve"> формой</w:t>
            </w:r>
            <w:r w:rsidR="00E97D6F">
              <w:rPr>
                <w:sz w:val="28"/>
                <w:szCs w:val="28"/>
              </w:rPr>
              <w:t xml:space="preserve"> изображенного предмета</w:t>
            </w:r>
            <w:r>
              <w:rPr>
                <w:sz w:val="28"/>
                <w:szCs w:val="28"/>
              </w:rPr>
              <w:t>, и т.д.)</w:t>
            </w:r>
          </w:p>
        </w:tc>
        <w:tc>
          <w:tcPr>
            <w:tcW w:w="2604" w:type="dxa"/>
          </w:tcPr>
          <w:p w:rsidR="004B68C8" w:rsidRDefault="004B68C8" w:rsidP="00722B2E">
            <w:pPr>
              <w:spacing w:line="360" w:lineRule="auto"/>
              <w:rPr>
                <w:sz w:val="28"/>
                <w:szCs w:val="28"/>
              </w:rPr>
            </w:pPr>
            <w:r w:rsidRPr="004B68C8">
              <w:rPr>
                <w:sz w:val="28"/>
                <w:szCs w:val="28"/>
              </w:rPr>
              <w:lastRenderedPageBreak/>
              <w:t>Карточки-символы</w:t>
            </w:r>
          </w:p>
          <w:p w:rsidR="00850E5F" w:rsidRPr="00850E5F" w:rsidRDefault="00850E5F" w:rsidP="00722B2E">
            <w:pPr>
              <w:spacing w:line="360" w:lineRule="auto"/>
              <w:rPr>
                <w:i/>
                <w:sz w:val="28"/>
                <w:szCs w:val="28"/>
              </w:rPr>
            </w:pPr>
            <w:r w:rsidRPr="00850E5F">
              <w:rPr>
                <w:i/>
                <w:sz w:val="28"/>
                <w:szCs w:val="28"/>
              </w:rPr>
              <w:t>(приложение1)</w:t>
            </w:r>
          </w:p>
        </w:tc>
        <w:tc>
          <w:tcPr>
            <w:tcW w:w="2067" w:type="dxa"/>
          </w:tcPr>
          <w:p w:rsidR="004B68C8" w:rsidRPr="004B68C8" w:rsidRDefault="004B68C8" w:rsidP="00722B2E">
            <w:pPr>
              <w:spacing w:line="360" w:lineRule="auto"/>
              <w:rPr>
                <w:sz w:val="28"/>
                <w:szCs w:val="28"/>
              </w:rPr>
            </w:pPr>
            <w:r w:rsidRPr="004B68C8">
              <w:rPr>
                <w:sz w:val="28"/>
                <w:szCs w:val="28"/>
              </w:rPr>
              <w:t xml:space="preserve">Цель и план определяет </w:t>
            </w:r>
            <w:r w:rsidRPr="004B68C8">
              <w:rPr>
                <w:sz w:val="28"/>
                <w:szCs w:val="28"/>
              </w:rPr>
              <w:lastRenderedPageBreak/>
              <w:t>логопед, дети принимают и выкладывают карточки в соответствии с предложенным планом</w:t>
            </w:r>
          </w:p>
        </w:tc>
      </w:tr>
      <w:tr w:rsidR="00CE565F" w:rsidTr="00181F74">
        <w:tc>
          <w:tcPr>
            <w:tcW w:w="9628" w:type="dxa"/>
            <w:gridSpan w:val="3"/>
          </w:tcPr>
          <w:p w:rsidR="00343B8B" w:rsidRDefault="006409EB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lastRenderedPageBreak/>
              <w:t>Разминка</w:t>
            </w:r>
          </w:p>
          <w:p w:rsidR="00B310A4" w:rsidRPr="00B310A4" w:rsidRDefault="00B310A4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71B59">
              <w:rPr>
                <w:sz w:val="28"/>
                <w:szCs w:val="28"/>
              </w:rPr>
              <w:t>развивать</w:t>
            </w:r>
            <w:r w:rsidRPr="00B310A4">
              <w:rPr>
                <w:sz w:val="28"/>
                <w:szCs w:val="28"/>
              </w:rPr>
              <w:t xml:space="preserve"> анализ</w:t>
            </w:r>
            <w:r w:rsidR="00C71B59">
              <w:rPr>
                <w:sz w:val="28"/>
                <w:szCs w:val="28"/>
              </w:rPr>
              <w:t>аторы, влияющих</w:t>
            </w:r>
            <w:r w:rsidRPr="00B310A4">
              <w:rPr>
                <w:sz w:val="28"/>
                <w:szCs w:val="28"/>
              </w:rPr>
              <w:t xml:space="preserve"> на развитие речи.</w:t>
            </w:r>
          </w:p>
        </w:tc>
      </w:tr>
      <w:tr w:rsidR="006B16E3" w:rsidTr="006532DE">
        <w:tc>
          <w:tcPr>
            <w:tcW w:w="4957" w:type="dxa"/>
          </w:tcPr>
          <w:p w:rsidR="006B16E3" w:rsidRDefault="006409EB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 и р</w:t>
            </w:r>
            <w:r w:rsidR="006B16E3">
              <w:rPr>
                <w:sz w:val="28"/>
                <w:szCs w:val="28"/>
              </w:rPr>
              <w:t>ечевая разминка</w:t>
            </w:r>
            <w:r>
              <w:rPr>
                <w:sz w:val="28"/>
                <w:szCs w:val="28"/>
              </w:rPr>
              <w:t xml:space="preserve"> (проговаривание </w:t>
            </w:r>
            <w:proofErr w:type="spellStart"/>
            <w:r>
              <w:rPr>
                <w:sz w:val="28"/>
                <w:szCs w:val="28"/>
              </w:rPr>
              <w:t>чистоговорки</w:t>
            </w:r>
            <w:proofErr w:type="spellEnd"/>
            <w:r>
              <w:rPr>
                <w:sz w:val="28"/>
                <w:szCs w:val="28"/>
              </w:rPr>
              <w:t>)</w:t>
            </w:r>
            <w:r w:rsidR="006B16E3">
              <w:rPr>
                <w:sz w:val="28"/>
                <w:szCs w:val="28"/>
              </w:rPr>
              <w:t>.</w:t>
            </w:r>
          </w:p>
          <w:p w:rsidR="006B16E3" w:rsidRDefault="006B16E3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Пальчиковая гимнастика. </w:t>
            </w:r>
          </w:p>
          <w:p w:rsidR="00976FE1" w:rsidRDefault="00976FE1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предлагает детям подготовить язык и пальцы к дальнейшей работе с помощью гимнастики. </w:t>
            </w:r>
          </w:p>
        </w:tc>
        <w:tc>
          <w:tcPr>
            <w:tcW w:w="2604" w:type="dxa"/>
          </w:tcPr>
          <w:p w:rsidR="006B16E3" w:rsidRDefault="00AB0860" w:rsidP="00976FE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Карточки </w:t>
            </w:r>
            <w:r w:rsidR="00976FE1">
              <w:rPr>
                <w:sz w:val="28"/>
                <w:szCs w:val="28"/>
              </w:rPr>
              <w:t xml:space="preserve">– символы </w:t>
            </w:r>
            <w:r>
              <w:rPr>
                <w:sz w:val="28"/>
                <w:szCs w:val="28"/>
              </w:rPr>
              <w:t xml:space="preserve">с </w:t>
            </w:r>
            <w:r w:rsidR="00976FE1">
              <w:rPr>
                <w:sz w:val="28"/>
                <w:szCs w:val="28"/>
              </w:rPr>
              <w:t xml:space="preserve"> упражнениями.</w:t>
            </w:r>
          </w:p>
        </w:tc>
        <w:tc>
          <w:tcPr>
            <w:tcW w:w="2067" w:type="dxa"/>
          </w:tcPr>
          <w:p w:rsidR="006B16E3" w:rsidRDefault="006B16E3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изменяется в зависимости от лексической темы</w:t>
            </w:r>
          </w:p>
        </w:tc>
      </w:tr>
      <w:tr w:rsidR="00CE565F" w:rsidTr="0069745D">
        <w:tc>
          <w:tcPr>
            <w:tcW w:w="9628" w:type="dxa"/>
            <w:gridSpan w:val="3"/>
          </w:tcPr>
          <w:p w:rsidR="00CE565F" w:rsidRPr="00B310A4" w:rsidRDefault="00CE565F" w:rsidP="00722B2E">
            <w:pPr>
              <w:spacing w:line="360" w:lineRule="auto"/>
              <w:rPr>
                <w:b/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t>Актуализация опорных знания</w:t>
            </w:r>
          </w:p>
          <w:p w:rsidR="00B310A4" w:rsidRDefault="00B310A4" w:rsidP="00722B2E">
            <w:pPr>
              <w:spacing w:line="360" w:lineRule="auto"/>
              <w:rPr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t>Цель</w:t>
            </w:r>
            <w:r w:rsidRPr="00B310A4">
              <w:rPr>
                <w:i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976FE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ктуализировать знания, полученные ранее и необходимые для освоения новой темы.</w:t>
            </w:r>
          </w:p>
        </w:tc>
      </w:tr>
      <w:tr w:rsidR="006B16E3" w:rsidTr="006532DE">
        <w:tc>
          <w:tcPr>
            <w:tcW w:w="4957" w:type="dxa"/>
          </w:tcPr>
          <w:p w:rsidR="006409EB" w:rsidRDefault="006409EB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6B16E3">
              <w:rPr>
                <w:sz w:val="28"/>
                <w:szCs w:val="28"/>
              </w:rPr>
              <w:t>огопед предлагает детям вспомнить п</w:t>
            </w:r>
            <w:r>
              <w:rPr>
                <w:sz w:val="28"/>
                <w:szCs w:val="28"/>
              </w:rPr>
              <w:t>редложенные геометрические фигуры и назвать их</w:t>
            </w:r>
            <w:r w:rsidR="006B16E3">
              <w:rPr>
                <w:sz w:val="28"/>
                <w:szCs w:val="28"/>
              </w:rPr>
              <w:t xml:space="preserve">. </w:t>
            </w:r>
          </w:p>
          <w:p w:rsidR="006409EB" w:rsidRDefault="006409EB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 предлагает детям сгруппировать предложенные предметы по форме и назвать:</w:t>
            </w:r>
          </w:p>
          <w:p w:rsidR="006409EB" w:rsidRDefault="006409EB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предметы имеют форму круга («круглая тарелка» и т.д.);</w:t>
            </w:r>
          </w:p>
          <w:p w:rsidR="006409EB" w:rsidRDefault="006409EB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форму квадрата;</w:t>
            </w:r>
          </w:p>
          <w:p w:rsidR="006B16E3" w:rsidRDefault="006409EB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форму треугольника.</w:t>
            </w:r>
          </w:p>
        </w:tc>
        <w:tc>
          <w:tcPr>
            <w:tcW w:w="2604" w:type="dxa"/>
          </w:tcPr>
          <w:p w:rsidR="006B16E3" w:rsidRDefault="006B16E3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Карточки с геометрическими фигурами. </w:t>
            </w:r>
          </w:p>
          <w:p w:rsidR="006409EB" w:rsidRDefault="006409EB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  <w:r w:rsidR="00850E5F">
              <w:rPr>
                <w:sz w:val="28"/>
                <w:szCs w:val="28"/>
              </w:rPr>
              <w:t xml:space="preserve"> с изображение предметов разной </w:t>
            </w:r>
            <w:r>
              <w:rPr>
                <w:sz w:val="28"/>
                <w:szCs w:val="28"/>
              </w:rPr>
              <w:t>геометрической формы</w:t>
            </w:r>
          </w:p>
        </w:tc>
        <w:tc>
          <w:tcPr>
            <w:tcW w:w="2067" w:type="dxa"/>
          </w:tcPr>
          <w:p w:rsidR="006409EB" w:rsidRDefault="006B16E3" w:rsidP="006409E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изменяется в зависимости от ле</w:t>
            </w:r>
            <w:r w:rsidR="006409EB">
              <w:rPr>
                <w:sz w:val="28"/>
                <w:szCs w:val="28"/>
              </w:rPr>
              <w:t>ксической темы и уровня знаний (- что бывает стеклянным, деревянным;</w:t>
            </w:r>
          </w:p>
          <w:p w:rsidR="006409EB" w:rsidRDefault="006409EB" w:rsidP="00722B2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что бывает красным, синим и т.п.).</w:t>
            </w:r>
          </w:p>
        </w:tc>
      </w:tr>
      <w:tr w:rsidR="00CE565F" w:rsidTr="001F6E34">
        <w:tc>
          <w:tcPr>
            <w:tcW w:w="9628" w:type="dxa"/>
            <w:gridSpan w:val="3"/>
          </w:tcPr>
          <w:p w:rsidR="00CE565F" w:rsidRPr="00B310A4" w:rsidRDefault="00CE565F" w:rsidP="00CE565F">
            <w:pPr>
              <w:spacing w:line="360" w:lineRule="auto"/>
              <w:rPr>
                <w:b/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lastRenderedPageBreak/>
              <w:t xml:space="preserve">Основной этап </w:t>
            </w:r>
          </w:p>
          <w:p w:rsidR="006B16E3" w:rsidRDefault="00DF2320" w:rsidP="00CE565F">
            <w:pPr>
              <w:spacing w:line="360" w:lineRule="auto"/>
              <w:rPr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t>Цель:</w:t>
            </w:r>
            <w:r w:rsidR="00C71B59">
              <w:rPr>
                <w:sz w:val="28"/>
                <w:szCs w:val="28"/>
              </w:rPr>
              <w:t xml:space="preserve"> закрепить умение образовывать</w:t>
            </w:r>
            <w:r w:rsidR="006B16E3">
              <w:rPr>
                <w:sz w:val="28"/>
                <w:szCs w:val="28"/>
              </w:rPr>
              <w:t xml:space="preserve"> относительные прилагательные, согласовывать существительное с прилагательным, с числительным</w:t>
            </w:r>
            <w:r w:rsidR="000B184E">
              <w:rPr>
                <w:sz w:val="28"/>
                <w:szCs w:val="28"/>
              </w:rPr>
              <w:t xml:space="preserve"> в роде, числе и падеже.</w:t>
            </w:r>
          </w:p>
        </w:tc>
      </w:tr>
      <w:tr w:rsidR="006B16E3" w:rsidTr="006532DE">
        <w:tc>
          <w:tcPr>
            <w:tcW w:w="4957" w:type="dxa"/>
          </w:tcPr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рабочего поля, проговаривание </w:t>
            </w:r>
            <w:r w:rsidR="00850E5F">
              <w:rPr>
                <w:sz w:val="28"/>
                <w:szCs w:val="28"/>
              </w:rPr>
              <w:t xml:space="preserve">сначала логопедом, затем детьми </w:t>
            </w:r>
            <w:r>
              <w:rPr>
                <w:sz w:val="28"/>
                <w:szCs w:val="28"/>
              </w:rPr>
              <w:t xml:space="preserve">сопряжённо </w:t>
            </w:r>
            <w:r w:rsidR="00850E5F">
              <w:rPr>
                <w:sz w:val="28"/>
                <w:szCs w:val="28"/>
              </w:rPr>
              <w:t>с педагогом</w:t>
            </w:r>
            <w:r>
              <w:rPr>
                <w:sz w:val="28"/>
                <w:szCs w:val="28"/>
              </w:rPr>
              <w:t>, а поз</w:t>
            </w:r>
            <w:r w:rsidR="00751287">
              <w:rPr>
                <w:sz w:val="28"/>
                <w:szCs w:val="28"/>
              </w:rPr>
              <w:t>же самостоятельно высказываний</w:t>
            </w:r>
            <w:r w:rsidR="00850E5F">
              <w:rPr>
                <w:sz w:val="28"/>
                <w:szCs w:val="28"/>
              </w:rPr>
              <w:t xml:space="preserve"> (</w:t>
            </w:r>
            <w:r w:rsidR="00976FE1">
              <w:rPr>
                <w:sz w:val="28"/>
                <w:szCs w:val="28"/>
              </w:rPr>
              <w:t>например,</w:t>
            </w:r>
            <w:r w:rsidR="00850E5F">
              <w:rPr>
                <w:sz w:val="28"/>
                <w:szCs w:val="28"/>
              </w:rPr>
              <w:t xml:space="preserve"> одна круглая пуговица, две круглых пуговицы, и </w:t>
            </w:r>
            <w:proofErr w:type="spellStart"/>
            <w:r w:rsidR="00850E5F">
              <w:rPr>
                <w:sz w:val="28"/>
                <w:szCs w:val="28"/>
              </w:rPr>
              <w:t>т.д</w:t>
            </w:r>
            <w:proofErr w:type="spellEnd"/>
            <w:r w:rsidR="00850E5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04" w:type="dxa"/>
          </w:tcPr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Рабочее поле «геометрическая форма + числительное», карточки с предметами (1,2,5)</w:t>
            </w:r>
          </w:p>
          <w:p w:rsidR="00850E5F" w:rsidRPr="00850E5F" w:rsidRDefault="00850E5F" w:rsidP="00CE565F">
            <w:pPr>
              <w:spacing w:line="360" w:lineRule="auto"/>
              <w:rPr>
                <w:i/>
                <w:sz w:val="28"/>
                <w:szCs w:val="28"/>
              </w:rPr>
            </w:pPr>
            <w:r w:rsidRPr="00850E5F">
              <w:rPr>
                <w:i/>
                <w:sz w:val="28"/>
                <w:szCs w:val="28"/>
              </w:rPr>
              <w:t>(приложение 2)</w:t>
            </w:r>
          </w:p>
        </w:tc>
        <w:tc>
          <w:tcPr>
            <w:tcW w:w="2067" w:type="dxa"/>
          </w:tcPr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усложнения задания: «рабочее поле «цвет + числительное»;</w:t>
            </w:r>
          </w:p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«материал + числительное»</w:t>
            </w:r>
          </w:p>
        </w:tc>
      </w:tr>
      <w:tr w:rsidR="00CE565F" w:rsidTr="006D4B0A">
        <w:tc>
          <w:tcPr>
            <w:tcW w:w="9628" w:type="dxa"/>
            <w:gridSpan w:val="3"/>
          </w:tcPr>
          <w:p w:rsidR="00CE565F" w:rsidRPr="00AB0860" w:rsidRDefault="00850E5F" w:rsidP="00CE565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Закрепление в </w:t>
            </w:r>
            <w:r w:rsidR="001407FE">
              <w:rPr>
                <w:b/>
                <w:sz w:val="28"/>
                <w:szCs w:val="28"/>
              </w:rPr>
              <w:t>предложении</w:t>
            </w:r>
            <w:r w:rsidR="00751287">
              <w:rPr>
                <w:b/>
                <w:sz w:val="28"/>
                <w:szCs w:val="28"/>
              </w:rPr>
              <w:t>.</w:t>
            </w:r>
          </w:p>
          <w:p w:rsidR="00AB0860" w:rsidRDefault="00B310A4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  <w:r w:rsidR="00AB0860" w:rsidRPr="00AB0860">
              <w:rPr>
                <w:i/>
                <w:sz w:val="28"/>
                <w:szCs w:val="28"/>
              </w:rPr>
              <w:t>:</w:t>
            </w:r>
            <w:r w:rsidR="00C71B59">
              <w:rPr>
                <w:sz w:val="28"/>
                <w:szCs w:val="28"/>
              </w:rPr>
              <w:t xml:space="preserve"> з</w:t>
            </w:r>
            <w:r w:rsidR="00AB0860">
              <w:rPr>
                <w:sz w:val="28"/>
                <w:szCs w:val="28"/>
              </w:rPr>
              <w:t xml:space="preserve">акрепить умение согласовывать относительные прилагательные, согласовывать существительное с прилагательным, с числительным в самостоятельной речи. Формировать навык речевого анализа (анализ предложения) </w:t>
            </w:r>
          </w:p>
        </w:tc>
      </w:tr>
      <w:tr w:rsidR="006B16E3" w:rsidTr="006532DE">
        <w:tc>
          <w:tcPr>
            <w:tcW w:w="4957" w:type="dxa"/>
          </w:tcPr>
          <w:p w:rsidR="006B16E3" w:rsidRDefault="00FD0F19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</w:t>
            </w:r>
            <w:r w:rsidR="00E97D6F">
              <w:rPr>
                <w:sz w:val="28"/>
                <w:szCs w:val="28"/>
              </w:rPr>
              <w:t xml:space="preserve"> предлагает построить</w:t>
            </w:r>
            <w:r>
              <w:rPr>
                <w:sz w:val="28"/>
                <w:szCs w:val="28"/>
              </w:rPr>
              <w:t xml:space="preserve"> предложения </w:t>
            </w:r>
            <w:r w:rsidR="00E97D6F">
              <w:rPr>
                <w:sz w:val="28"/>
                <w:szCs w:val="28"/>
              </w:rPr>
              <w:t xml:space="preserve">из карточек визуальной поддержки, </w:t>
            </w:r>
            <w:r>
              <w:rPr>
                <w:sz w:val="28"/>
                <w:szCs w:val="28"/>
              </w:rPr>
              <w:t>называя каждое</w:t>
            </w:r>
            <w:r w:rsidR="00E97D6F">
              <w:rPr>
                <w:sz w:val="28"/>
                <w:szCs w:val="28"/>
              </w:rPr>
              <w:t xml:space="preserve"> слово</w:t>
            </w:r>
            <w:r>
              <w:rPr>
                <w:sz w:val="28"/>
                <w:szCs w:val="28"/>
              </w:rPr>
              <w:t>. Затем используя полученную схему дети составляют</w:t>
            </w:r>
            <w:r w:rsidR="006B16E3">
              <w:rPr>
                <w:sz w:val="28"/>
                <w:szCs w:val="28"/>
              </w:rPr>
              <w:t xml:space="preserve"> предложени</w:t>
            </w:r>
            <w:r>
              <w:rPr>
                <w:sz w:val="28"/>
                <w:szCs w:val="28"/>
              </w:rPr>
              <w:t>я:</w:t>
            </w:r>
          </w:p>
          <w:p w:rsidR="006B16E3" w:rsidRDefault="000B184E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16E3">
              <w:rPr>
                <w:sz w:val="28"/>
                <w:szCs w:val="28"/>
              </w:rPr>
              <w:t>У меня есть … (одна круглая пуговица);</w:t>
            </w:r>
          </w:p>
          <w:p w:rsidR="006B16E3" w:rsidRDefault="006B16E3" w:rsidP="00FE66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 меня нет … (одной круглой пуговицы)</w:t>
            </w:r>
          </w:p>
        </w:tc>
        <w:tc>
          <w:tcPr>
            <w:tcW w:w="2604" w:type="dxa"/>
          </w:tcPr>
          <w:p w:rsidR="006B16E3" w:rsidRDefault="00B40276" w:rsidP="00CE565F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с изображениями-символами, карточки с предметами (1,2,5)</w:t>
            </w:r>
            <w:r w:rsidR="00182BE3">
              <w:rPr>
                <w:sz w:val="28"/>
                <w:szCs w:val="28"/>
              </w:rPr>
              <w:t xml:space="preserve">. </w:t>
            </w:r>
            <w:r w:rsidR="00182BE3" w:rsidRPr="00182BE3">
              <w:rPr>
                <w:i/>
                <w:sz w:val="28"/>
                <w:szCs w:val="28"/>
              </w:rPr>
              <w:t>(приложение3)</w:t>
            </w:r>
            <w:r w:rsidR="001407FE">
              <w:rPr>
                <w:i/>
                <w:sz w:val="28"/>
                <w:szCs w:val="28"/>
              </w:rPr>
              <w:t>,</w:t>
            </w:r>
          </w:p>
          <w:p w:rsidR="001407FE" w:rsidRPr="001407FE" w:rsidRDefault="001407FE" w:rsidP="00CE565F">
            <w:pPr>
              <w:spacing w:line="360" w:lineRule="auto"/>
              <w:rPr>
                <w:sz w:val="28"/>
                <w:szCs w:val="28"/>
              </w:rPr>
            </w:pPr>
            <w:r w:rsidRPr="001407FE">
              <w:rPr>
                <w:sz w:val="28"/>
                <w:szCs w:val="28"/>
              </w:rPr>
              <w:t>рабочее поле.</w:t>
            </w:r>
          </w:p>
        </w:tc>
        <w:tc>
          <w:tcPr>
            <w:tcW w:w="2067" w:type="dxa"/>
          </w:tcPr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Варианты усложнения задания: </w:t>
            </w:r>
          </w:p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Д.п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В.п</w:t>
            </w:r>
            <w:proofErr w:type="spellEnd"/>
            <w:r>
              <w:rPr>
                <w:sz w:val="28"/>
                <w:szCs w:val="28"/>
              </w:rPr>
              <w:t xml:space="preserve">., Т.п., </w:t>
            </w:r>
            <w:proofErr w:type="spellStart"/>
            <w:r>
              <w:rPr>
                <w:sz w:val="28"/>
                <w:szCs w:val="28"/>
              </w:rPr>
              <w:t>П.п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B16E3" w:rsidRDefault="006B16E3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Новые лексические темы.</w:t>
            </w:r>
          </w:p>
        </w:tc>
      </w:tr>
      <w:tr w:rsidR="00CE565F" w:rsidTr="00586B3D">
        <w:tc>
          <w:tcPr>
            <w:tcW w:w="9628" w:type="dxa"/>
            <w:gridSpan w:val="3"/>
          </w:tcPr>
          <w:p w:rsidR="00CE565F" w:rsidRPr="00AB0860" w:rsidRDefault="004926FE" w:rsidP="00CE565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</w:t>
            </w:r>
            <w:r w:rsidR="00B40276" w:rsidRPr="00AB0860">
              <w:rPr>
                <w:b/>
                <w:sz w:val="28"/>
                <w:szCs w:val="28"/>
              </w:rPr>
              <w:t>ефлексия</w:t>
            </w:r>
          </w:p>
          <w:p w:rsidR="00B40276" w:rsidRDefault="00B40276" w:rsidP="00CE565F">
            <w:pPr>
              <w:spacing w:line="360" w:lineRule="auto"/>
              <w:rPr>
                <w:sz w:val="28"/>
                <w:szCs w:val="28"/>
              </w:rPr>
            </w:pPr>
            <w:r w:rsidRPr="00B310A4">
              <w:rPr>
                <w:b/>
                <w:sz w:val="28"/>
                <w:szCs w:val="28"/>
              </w:rPr>
              <w:t>Цель:</w:t>
            </w:r>
            <w:r w:rsidR="00C71B59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ыявить затруднения, формировать </w:t>
            </w:r>
            <w:r w:rsidR="00AB0860">
              <w:rPr>
                <w:sz w:val="28"/>
                <w:szCs w:val="28"/>
              </w:rPr>
              <w:t>навык самоанализа и самоконтроля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B16E3" w:rsidTr="006532DE">
        <w:tc>
          <w:tcPr>
            <w:tcW w:w="4957" w:type="dxa"/>
          </w:tcPr>
          <w:p w:rsidR="006B16E3" w:rsidRDefault="00464C4B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детьми о достижениях (я теперь умею…) и затруднениях (мне пока трудно…) с опорой на план, построенный в начале занятья. </w:t>
            </w:r>
          </w:p>
        </w:tc>
        <w:tc>
          <w:tcPr>
            <w:tcW w:w="2604" w:type="dxa"/>
          </w:tcPr>
          <w:p w:rsidR="006B16E3" w:rsidRDefault="00AB0860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с опорными картинками и фразами: «Я умею…», «</w:t>
            </w:r>
            <w:r w:rsidR="007D3545">
              <w:rPr>
                <w:sz w:val="28"/>
                <w:szCs w:val="28"/>
              </w:rPr>
              <w:t>Мне пока трудно…».</w:t>
            </w:r>
          </w:p>
        </w:tc>
        <w:tc>
          <w:tcPr>
            <w:tcW w:w="2067" w:type="dxa"/>
          </w:tcPr>
          <w:p w:rsidR="006B16E3" w:rsidRDefault="00AB0860" w:rsidP="00CE56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первый занятьях логопед сам озвучивает карточку, </w:t>
            </w:r>
            <w:r w:rsidR="00E355AB">
              <w:rPr>
                <w:sz w:val="28"/>
                <w:szCs w:val="28"/>
              </w:rPr>
              <w:t xml:space="preserve">далее только </w:t>
            </w:r>
            <w:proofErr w:type="spellStart"/>
            <w:r w:rsidR="00E355AB">
              <w:rPr>
                <w:sz w:val="28"/>
                <w:szCs w:val="28"/>
              </w:rPr>
              <w:t>предлогает</w:t>
            </w:r>
            <w:proofErr w:type="spellEnd"/>
            <w:r>
              <w:rPr>
                <w:sz w:val="28"/>
                <w:szCs w:val="28"/>
              </w:rPr>
              <w:t xml:space="preserve"> карточку ребенку.</w:t>
            </w:r>
          </w:p>
        </w:tc>
      </w:tr>
    </w:tbl>
    <w:p w:rsidR="00B6787D" w:rsidRDefault="00B6787D" w:rsidP="00722B2E">
      <w:pPr>
        <w:spacing w:line="360" w:lineRule="auto"/>
        <w:ind w:firstLine="708"/>
        <w:rPr>
          <w:sz w:val="28"/>
          <w:szCs w:val="28"/>
        </w:rPr>
      </w:pPr>
    </w:p>
    <w:p w:rsidR="001407FE" w:rsidRDefault="001407FE" w:rsidP="003953A4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64C4B">
        <w:rPr>
          <w:b/>
          <w:sz w:val="28"/>
          <w:szCs w:val="28"/>
        </w:rPr>
        <w:t>жидаемый</w:t>
      </w:r>
      <w:r>
        <w:rPr>
          <w:b/>
          <w:sz w:val="28"/>
          <w:szCs w:val="28"/>
        </w:rPr>
        <w:t xml:space="preserve"> </w:t>
      </w:r>
      <w:r w:rsidR="00464C4B">
        <w:rPr>
          <w:b/>
          <w:sz w:val="28"/>
          <w:szCs w:val="28"/>
        </w:rPr>
        <w:t>результат и способы оценки</w:t>
      </w:r>
    </w:p>
    <w:p w:rsidR="001407FE" w:rsidRDefault="00541C3B" w:rsidP="003953A4">
      <w:pPr>
        <w:spacing w:line="360" w:lineRule="auto"/>
        <w:ind w:firstLine="708"/>
        <w:rPr>
          <w:sz w:val="28"/>
          <w:szCs w:val="28"/>
        </w:rPr>
      </w:pPr>
      <w:r w:rsidRPr="00464C4B">
        <w:rPr>
          <w:sz w:val="28"/>
          <w:szCs w:val="28"/>
        </w:rPr>
        <w:t xml:space="preserve">Ожидаем, что в результате проведенной работы у дошкольников </w:t>
      </w:r>
      <w:r w:rsidR="00464C4B" w:rsidRPr="00464C4B">
        <w:rPr>
          <w:sz w:val="28"/>
          <w:szCs w:val="28"/>
        </w:rPr>
        <w:t>будет</w:t>
      </w:r>
      <w:r w:rsidRPr="00464C4B">
        <w:rPr>
          <w:sz w:val="28"/>
          <w:szCs w:val="28"/>
        </w:rPr>
        <w:t xml:space="preserve"> активно формироваться </w:t>
      </w:r>
      <w:r w:rsidR="00464C4B" w:rsidRPr="00464C4B">
        <w:rPr>
          <w:sz w:val="28"/>
          <w:szCs w:val="28"/>
        </w:rPr>
        <w:t>лексико</w:t>
      </w:r>
      <w:r w:rsidRPr="00464C4B">
        <w:rPr>
          <w:sz w:val="28"/>
          <w:szCs w:val="28"/>
        </w:rPr>
        <w:t>-грамматическая сторона речи, позволяя тем самым избежать в период школьного обучения нарушений в формировании навыков письма и чтения, о</w:t>
      </w:r>
      <w:r w:rsidR="00464C4B" w:rsidRPr="00464C4B">
        <w:rPr>
          <w:sz w:val="28"/>
          <w:szCs w:val="28"/>
        </w:rPr>
        <w:t>бусловленных недоразвития это</w:t>
      </w:r>
      <w:r w:rsidR="00464C4B">
        <w:rPr>
          <w:sz w:val="28"/>
          <w:szCs w:val="28"/>
        </w:rPr>
        <w:t>й</w:t>
      </w:r>
      <w:r w:rsidRPr="00464C4B">
        <w:rPr>
          <w:sz w:val="28"/>
          <w:szCs w:val="28"/>
        </w:rPr>
        <w:t xml:space="preserve"> стороны речи.</w:t>
      </w:r>
    </w:p>
    <w:p w:rsidR="00464C4B" w:rsidRPr="00464C4B" w:rsidRDefault="00464C4B" w:rsidP="003953A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Оценить результат можно на основе наблюдения и диагностики лексико-грамматической стороны речи.</w:t>
      </w:r>
    </w:p>
    <w:p w:rsidR="003953A4" w:rsidRDefault="003953A4" w:rsidP="003953A4">
      <w:pPr>
        <w:spacing w:line="360" w:lineRule="auto"/>
        <w:ind w:firstLine="708"/>
        <w:rPr>
          <w:b/>
          <w:sz w:val="28"/>
          <w:szCs w:val="28"/>
        </w:rPr>
      </w:pPr>
      <w:r w:rsidRPr="003953A4">
        <w:rPr>
          <w:b/>
          <w:sz w:val="28"/>
          <w:szCs w:val="28"/>
        </w:rPr>
        <w:t>Анализ полученных результатов</w:t>
      </w:r>
      <w:r>
        <w:rPr>
          <w:b/>
          <w:sz w:val="28"/>
          <w:szCs w:val="28"/>
        </w:rPr>
        <w:t>:</w:t>
      </w:r>
    </w:p>
    <w:p w:rsidR="003953A4" w:rsidRPr="004926FE" w:rsidRDefault="003953A4" w:rsidP="003953A4">
      <w:pPr>
        <w:spacing w:line="360" w:lineRule="auto"/>
        <w:ind w:firstLine="708"/>
        <w:rPr>
          <w:sz w:val="28"/>
          <w:szCs w:val="28"/>
        </w:rPr>
      </w:pPr>
      <w:r w:rsidRPr="004926FE">
        <w:rPr>
          <w:sz w:val="28"/>
          <w:szCs w:val="28"/>
        </w:rPr>
        <w:t>По результатам наблюдения у детей, посещающих занятия с использованием данной модель построения совместной деятельности можно отметить следующие результаты:</w:t>
      </w:r>
    </w:p>
    <w:p w:rsidR="003953A4" w:rsidRPr="004926FE" w:rsidRDefault="003953A4" w:rsidP="003953A4">
      <w:pPr>
        <w:spacing w:line="360" w:lineRule="auto"/>
        <w:ind w:firstLine="708"/>
        <w:rPr>
          <w:sz w:val="28"/>
          <w:szCs w:val="28"/>
        </w:rPr>
      </w:pPr>
      <w:r w:rsidRPr="004926FE">
        <w:rPr>
          <w:sz w:val="28"/>
          <w:szCs w:val="28"/>
        </w:rPr>
        <w:t>- Заметно повысилась учебная мотивация, дети с удовольствием приходят на занятия и включаются в деятельность.</w:t>
      </w:r>
    </w:p>
    <w:p w:rsidR="003953A4" w:rsidRDefault="00E355AB" w:rsidP="003953A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Наблюдается </w:t>
      </w:r>
      <w:r w:rsidR="003953A4" w:rsidRPr="004926FE">
        <w:rPr>
          <w:sz w:val="28"/>
          <w:szCs w:val="28"/>
        </w:rPr>
        <w:t>положительная динамика в формировании лексико-грамматической стороны речи</w:t>
      </w:r>
      <w:r w:rsidR="004926FE" w:rsidRPr="004926FE">
        <w:rPr>
          <w:sz w:val="28"/>
          <w:szCs w:val="28"/>
        </w:rPr>
        <w:t>, в частности образовывать относительные прилагательные, согласовывать существительное</w:t>
      </w:r>
      <w:r w:rsidR="004926FE">
        <w:rPr>
          <w:sz w:val="28"/>
          <w:szCs w:val="28"/>
        </w:rPr>
        <w:t xml:space="preserve"> с прилагательным, с числительным в роде, числе и падеже.</w:t>
      </w:r>
    </w:p>
    <w:p w:rsidR="004926FE" w:rsidRDefault="00E355AB" w:rsidP="003953A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- Наблюдается</w:t>
      </w:r>
      <w:r w:rsidR="004926FE">
        <w:rPr>
          <w:sz w:val="28"/>
          <w:szCs w:val="28"/>
        </w:rPr>
        <w:t xml:space="preserve"> динамика в формировании навыков речевого анализа и синтеза, формировании понятий «слово-предложение».</w:t>
      </w:r>
    </w:p>
    <w:p w:rsidR="004926FE" w:rsidRPr="003953A4" w:rsidRDefault="004926FE" w:rsidP="003953A4">
      <w:pPr>
        <w:spacing w:line="360" w:lineRule="auto"/>
        <w:ind w:firstLine="708"/>
        <w:rPr>
          <w:b/>
          <w:sz w:val="28"/>
          <w:szCs w:val="28"/>
        </w:rPr>
      </w:pPr>
    </w:p>
    <w:p w:rsidR="00722B2E" w:rsidRDefault="00C03770" w:rsidP="00722B2E">
      <w:pPr>
        <w:spacing w:line="360" w:lineRule="auto"/>
        <w:ind w:firstLine="708"/>
        <w:rPr>
          <w:sz w:val="28"/>
          <w:szCs w:val="28"/>
        </w:rPr>
      </w:pPr>
      <w:r w:rsidRPr="003953A4">
        <w:rPr>
          <w:b/>
          <w:sz w:val="28"/>
          <w:szCs w:val="28"/>
        </w:rPr>
        <w:t>Список используемой литературы</w:t>
      </w:r>
      <w:r>
        <w:rPr>
          <w:sz w:val="28"/>
          <w:szCs w:val="28"/>
        </w:rPr>
        <w:t>:</w:t>
      </w:r>
    </w:p>
    <w:p w:rsidR="00C03770" w:rsidRDefault="00C03770" w:rsidP="00722B2E">
      <w:pPr>
        <w:spacing w:line="36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Л.С.Волкова</w:t>
      </w:r>
      <w:proofErr w:type="spellEnd"/>
      <w:r>
        <w:rPr>
          <w:sz w:val="28"/>
          <w:szCs w:val="28"/>
        </w:rPr>
        <w:t>. Логопе</w:t>
      </w:r>
      <w:r w:rsidR="00237FF3">
        <w:rPr>
          <w:sz w:val="28"/>
          <w:szCs w:val="28"/>
        </w:rPr>
        <w:t>дия, М., изд. центр ВЛАДОС, 2009</w:t>
      </w:r>
      <w:r>
        <w:rPr>
          <w:sz w:val="28"/>
          <w:szCs w:val="28"/>
        </w:rPr>
        <w:t>г.</w:t>
      </w:r>
    </w:p>
    <w:p w:rsidR="003953A4" w:rsidRPr="001A3190" w:rsidRDefault="003953A4" w:rsidP="00722B2E">
      <w:pPr>
        <w:spacing w:line="36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Н.А.Седых</w:t>
      </w:r>
      <w:proofErr w:type="spellEnd"/>
      <w:r>
        <w:rPr>
          <w:sz w:val="28"/>
          <w:szCs w:val="28"/>
        </w:rPr>
        <w:t>, Воспитание правильной речи у детей, М., СТАЛКЕР, 2005г.</w:t>
      </w:r>
    </w:p>
    <w:sectPr w:rsidR="003953A4" w:rsidRPr="001A3190" w:rsidSect="00E61ECA">
      <w:footerReference w:type="default" r:id="rId8"/>
      <w:pgSz w:w="11906" w:h="16838"/>
      <w:pgMar w:top="1134" w:right="1134" w:bottom="1134" w:left="1134" w:header="709" w:footer="709" w:gutter="0"/>
      <w:pgNumType w:start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73F" w:rsidRDefault="0099273F" w:rsidP="00E61ECA">
      <w:r>
        <w:separator/>
      </w:r>
    </w:p>
  </w:endnote>
  <w:endnote w:type="continuationSeparator" w:id="0">
    <w:p w:rsidR="0099273F" w:rsidRDefault="0099273F" w:rsidP="00E6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1857581"/>
      <w:docPartObj>
        <w:docPartGallery w:val="Page Numbers (Bottom of Page)"/>
        <w:docPartUnique/>
      </w:docPartObj>
    </w:sdtPr>
    <w:sdtEndPr/>
    <w:sdtContent>
      <w:p w:rsidR="00E61ECA" w:rsidRDefault="00E61E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678">
          <w:rPr>
            <w:noProof/>
          </w:rPr>
          <w:t>4</w:t>
        </w:r>
        <w:r>
          <w:fldChar w:fldCharType="end"/>
        </w:r>
      </w:p>
    </w:sdtContent>
  </w:sdt>
  <w:p w:rsidR="00E61ECA" w:rsidRDefault="00E61E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73F" w:rsidRDefault="0099273F" w:rsidP="00E61ECA">
      <w:r>
        <w:separator/>
      </w:r>
    </w:p>
  </w:footnote>
  <w:footnote w:type="continuationSeparator" w:id="0">
    <w:p w:rsidR="0099273F" w:rsidRDefault="0099273F" w:rsidP="00E61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04A23"/>
    <w:multiLevelType w:val="hybridMultilevel"/>
    <w:tmpl w:val="BB80C1F0"/>
    <w:lvl w:ilvl="0" w:tplc="A7FE4972">
      <w:numFmt w:val="bullet"/>
      <w:lvlText w:val="-"/>
      <w:lvlJc w:val="left"/>
      <w:pPr>
        <w:ind w:left="1856" w:hanging="1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98B3A8">
      <w:numFmt w:val="bullet"/>
      <w:lvlText w:val="•"/>
      <w:lvlJc w:val="left"/>
      <w:pPr>
        <w:ind w:left="2833" w:hanging="155"/>
      </w:pPr>
      <w:rPr>
        <w:rFonts w:hint="default"/>
        <w:lang w:val="ru-RU" w:eastAsia="en-US" w:bidi="ar-SA"/>
      </w:rPr>
    </w:lvl>
    <w:lvl w:ilvl="2" w:tplc="D62CD3F2">
      <w:numFmt w:val="bullet"/>
      <w:lvlText w:val="•"/>
      <w:lvlJc w:val="left"/>
      <w:pPr>
        <w:ind w:left="3809" w:hanging="155"/>
      </w:pPr>
      <w:rPr>
        <w:rFonts w:hint="default"/>
        <w:lang w:val="ru-RU" w:eastAsia="en-US" w:bidi="ar-SA"/>
      </w:rPr>
    </w:lvl>
    <w:lvl w:ilvl="3" w:tplc="A3F8EAA0">
      <w:numFmt w:val="bullet"/>
      <w:lvlText w:val="•"/>
      <w:lvlJc w:val="left"/>
      <w:pPr>
        <w:ind w:left="4786" w:hanging="155"/>
      </w:pPr>
      <w:rPr>
        <w:rFonts w:hint="default"/>
        <w:lang w:val="ru-RU" w:eastAsia="en-US" w:bidi="ar-SA"/>
      </w:rPr>
    </w:lvl>
    <w:lvl w:ilvl="4" w:tplc="AD2885F4">
      <w:numFmt w:val="bullet"/>
      <w:lvlText w:val="•"/>
      <w:lvlJc w:val="left"/>
      <w:pPr>
        <w:ind w:left="5762" w:hanging="155"/>
      </w:pPr>
      <w:rPr>
        <w:rFonts w:hint="default"/>
        <w:lang w:val="ru-RU" w:eastAsia="en-US" w:bidi="ar-SA"/>
      </w:rPr>
    </w:lvl>
    <w:lvl w:ilvl="5" w:tplc="6DACD8C6">
      <w:numFmt w:val="bullet"/>
      <w:lvlText w:val="•"/>
      <w:lvlJc w:val="left"/>
      <w:pPr>
        <w:ind w:left="6739" w:hanging="155"/>
      </w:pPr>
      <w:rPr>
        <w:rFonts w:hint="default"/>
        <w:lang w:val="ru-RU" w:eastAsia="en-US" w:bidi="ar-SA"/>
      </w:rPr>
    </w:lvl>
    <w:lvl w:ilvl="6" w:tplc="E094129C">
      <w:numFmt w:val="bullet"/>
      <w:lvlText w:val="•"/>
      <w:lvlJc w:val="left"/>
      <w:pPr>
        <w:ind w:left="7715" w:hanging="155"/>
      </w:pPr>
      <w:rPr>
        <w:rFonts w:hint="default"/>
        <w:lang w:val="ru-RU" w:eastAsia="en-US" w:bidi="ar-SA"/>
      </w:rPr>
    </w:lvl>
    <w:lvl w:ilvl="7" w:tplc="3D987F26">
      <w:numFmt w:val="bullet"/>
      <w:lvlText w:val="•"/>
      <w:lvlJc w:val="left"/>
      <w:pPr>
        <w:ind w:left="8691" w:hanging="155"/>
      </w:pPr>
      <w:rPr>
        <w:rFonts w:hint="default"/>
        <w:lang w:val="ru-RU" w:eastAsia="en-US" w:bidi="ar-SA"/>
      </w:rPr>
    </w:lvl>
    <w:lvl w:ilvl="8" w:tplc="77AC9582">
      <w:numFmt w:val="bullet"/>
      <w:lvlText w:val="•"/>
      <w:lvlJc w:val="left"/>
      <w:pPr>
        <w:ind w:left="9668" w:hanging="1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14"/>
    <w:rsid w:val="000343E0"/>
    <w:rsid w:val="000A3FCC"/>
    <w:rsid w:val="000B184E"/>
    <w:rsid w:val="000D7F87"/>
    <w:rsid w:val="001407FE"/>
    <w:rsid w:val="00182BE3"/>
    <w:rsid w:val="001A3190"/>
    <w:rsid w:val="001B0968"/>
    <w:rsid w:val="00237FF3"/>
    <w:rsid w:val="00243436"/>
    <w:rsid w:val="002E17E4"/>
    <w:rsid w:val="00343B8B"/>
    <w:rsid w:val="003953A4"/>
    <w:rsid w:val="003C3E14"/>
    <w:rsid w:val="00464C4B"/>
    <w:rsid w:val="004926FE"/>
    <w:rsid w:val="004B68C8"/>
    <w:rsid w:val="00541C3B"/>
    <w:rsid w:val="005656F0"/>
    <w:rsid w:val="006409EB"/>
    <w:rsid w:val="006532DE"/>
    <w:rsid w:val="0065735F"/>
    <w:rsid w:val="006B16E3"/>
    <w:rsid w:val="006F0FD3"/>
    <w:rsid w:val="007133E0"/>
    <w:rsid w:val="00722B2E"/>
    <w:rsid w:val="00732C69"/>
    <w:rsid w:val="00751287"/>
    <w:rsid w:val="00794AC8"/>
    <w:rsid w:val="007D3545"/>
    <w:rsid w:val="007E37D8"/>
    <w:rsid w:val="00850E5F"/>
    <w:rsid w:val="008C2D09"/>
    <w:rsid w:val="008E7C07"/>
    <w:rsid w:val="00915EF7"/>
    <w:rsid w:val="00916C36"/>
    <w:rsid w:val="00976FE1"/>
    <w:rsid w:val="0099273F"/>
    <w:rsid w:val="009A0678"/>
    <w:rsid w:val="00AB0860"/>
    <w:rsid w:val="00AF755F"/>
    <w:rsid w:val="00B02056"/>
    <w:rsid w:val="00B310A4"/>
    <w:rsid w:val="00B40276"/>
    <w:rsid w:val="00B44927"/>
    <w:rsid w:val="00B6787D"/>
    <w:rsid w:val="00BA6DC0"/>
    <w:rsid w:val="00C03770"/>
    <w:rsid w:val="00C71B59"/>
    <w:rsid w:val="00C93B2F"/>
    <w:rsid w:val="00CE565F"/>
    <w:rsid w:val="00D6221C"/>
    <w:rsid w:val="00DF2320"/>
    <w:rsid w:val="00DF6F6B"/>
    <w:rsid w:val="00E355AB"/>
    <w:rsid w:val="00E61ECA"/>
    <w:rsid w:val="00E97D6F"/>
    <w:rsid w:val="00F77FDB"/>
    <w:rsid w:val="00F81E12"/>
    <w:rsid w:val="00FD0F19"/>
    <w:rsid w:val="00FE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A5634"/>
  <w15:chartTrackingRefBased/>
  <w15:docId w15:val="{75A32DB1-131A-4566-9D14-1A24A016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A31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464C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190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Body Text"/>
    <w:basedOn w:val="a"/>
    <w:link w:val="a4"/>
    <w:uiPriority w:val="99"/>
    <w:qFormat/>
    <w:rsid w:val="001A3190"/>
    <w:pPr>
      <w:autoSpaceDE w:val="0"/>
      <w:autoSpaceDN w:val="0"/>
      <w:jc w:val="both"/>
    </w:pPr>
    <w:rPr>
      <w:b/>
      <w:bCs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1A319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1A3190"/>
    <w:pPr>
      <w:widowControl w:val="0"/>
      <w:autoSpaceDE w:val="0"/>
      <w:autoSpaceDN w:val="0"/>
      <w:ind w:left="110"/>
    </w:pPr>
    <w:rPr>
      <w:rFonts w:ascii="MS Gothic" w:eastAsia="MS Gothic" w:hAnsi="MS Gothic" w:cs="MS Gothic"/>
      <w:sz w:val="22"/>
      <w:szCs w:val="22"/>
      <w:lang w:eastAsia="en-US"/>
    </w:rPr>
  </w:style>
  <w:style w:type="paragraph" w:styleId="a5">
    <w:name w:val="List Paragraph"/>
    <w:basedOn w:val="a"/>
    <w:uiPriority w:val="1"/>
    <w:qFormat/>
    <w:rsid w:val="001A31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E61E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1E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61E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1E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B6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464C4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EB99-B0F1-46CE-B665-57C923F4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2022-04-06T03:47:00Z</dcterms:created>
  <dcterms:modified xsi:type="dcterms:W3CDTF">2025-12-07T11:00:00Z</dcterms:modified>
</cp:coreProperties>
</file>